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A1" w:rsidRDefault="00DE3EA1" w:rsidP="00DE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  <w:r w:rsidRPr="00DE3EA1">
        <w:rPr>
          <w:rFonts w:ascii="Times New Roman" w:eastAsia="Times New Roman" w:hAnsi="Times New Roman" w:cs="Times New Roman"/>
          <w:i/>
          <w:iCs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262F9A" wp14:editId="5EFCCC55">
            <wp:simplePos x="0" y="0"/>
            <wp:positionH relativeFrom="column">
              <wp:posOffset>-145415</wp:posOffset>
            </wp:positionH>
            <wp:positionV relativeFrom="paragraph">
              <wp:posOffset>-466090</wp:posOffset>
            </wp:positionV>
            <wp:extent cx="2085975" cy="1390650"/>
            <wp:effectExtent l="0" t="0" r="9525" b="0"/>
            <wp:wrapSquare wrapText="bothSides"/>
            <wp:docPr id="3" name="Рисунок 3" descr="http://www.detsad72.ru/images/health/img_dab690714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72.ru/images/health/img_dab6907149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EA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Режим дня - основа здорового образа жизни</w:t>
      </w:r>
    </w:p>
    <w:p w:rsidR="00DE3EA1" w:rsidRDefault="00DE3EA1" w:rsidP="00DE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DE3EA1" w:rsidRDefault="00DE3EA1" w:rsidP="00DE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</w:pPr>
    </w:p>
    <w:p w:rsidR="004B311B" w:rsidRDefault="00DE3EA1" w:rsidP="00DE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EA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  Рациональный (оптимальный) режим дня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3EA1" w:rsidRDefault="00DE3EA1" w:rsidP="00DE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организация всех видов деятельности и отдыха в соответствии с возрастными психофизиологическими особенностями и возможностями детского организма.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Неправильно понимать режим дня как жесткий распорядок дня с обязательным специальным повторением в строго установленное время событий. Оптимальный дифференцированный оздоровительный режим – это регулярно повторяющаяся деятельность, но не инертная, монотонная, а динамическая, изменяющаяся в </w:t>
      </w:r>
      <w:proofErr w:type="spellStart"/>
      <w:proofErr w:type="gram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</w:t>
      </w:r>
      <w:proofErr w:type="gram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воздействия среды. Оздоровительный режим должен быть построен с учетом особенностей соматического и нервно-психического здоровья детей, </w:t>
      </w:r>
      <w:proofErr w:type="spell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биори</w:t>
      </w:r>
      <w:proofErr w:type="gram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мологического</w:t>
      </w:r>
      <w:proofErr w:type="spell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профиля, возрастных различий, эмоционального состояния и других внутренних и внешних факторов, оказывающих воздействие на организм ребенка.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311B" w:rsidRDefault="00DE3EA1" w:rsidP="004B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                               </w:t>
      </w:r>
      <w:r w:rsidRPr="00DE3EA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Принципы организации рационального режима дня.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1. Соблюдение стройной системы стереотипно повторяющихся режимных моментов: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пищи;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продолжительности дневного (1,5 – 2 часа) и ночного (10-11 часов) сна;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укладывания на сон;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длительности ежедневного пребывания ребенка на свежем воздухе (до 4-5 часов)</w:t>
      </w:r>
      <w:proofErr w:type="gram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стальные компоненты режима могут быть динамическими. Такой режим способствует развитию у детей хорошей адаптации (приспособлении) к меняющимся условиям.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2. Организация режима дня в соответствии с околосуточными, недельными и сезонными ритмами, появления которых составляют </w:t>
      </w:r>
      <w:proofErr w:type="spell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биоритмологический</w:t>
      </w:r>
      <w:proofErr w:type="spell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 ребенка.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Околосуточные ритмы проявляются в динамике умственной и физической работоспособности в течение дня, эмоциональной реактивности детей с последующим их разделением на представителей преимущественно «утреннего» («жаворонки») или «Вечернего» («совы») типов и </w:t>
      </w:r>
      <w:proofErr w:type="spell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аритмиков</w:t>
      </w:r>
      <w:proofErr w:type="spell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высокой или низкой работоспособностью в течение дня. С учетом проявления околосуточных ритмов рекомендуется строить образовательный процесс.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Недельные ритмы проявляются в недельной динамике работоспособности детей (например, дни высокой умственной работоспособности – вторник и среда, следовательно, занятия, требующие усиленных умственных затрат, рекомендуется планировать в эти дни; четверг – день, когда в организме ребенка наступает пик психофизиологической усталости, следовательно, этот день следует отвести для развлечений, экскурсий и т.п.)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311B" w:rsidRPr="00DE3E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BFD4EDA" wp14:editId="1FC6EAFF">
            <wp:simplePos x="0" y="0"/>
            <wp:positionH relativeFrom="column">
              <wp:posOffset>-126365</wp:posOffset>
            </wp:positionH>
            <wp:positionV relativeFrom="paragraph">
              <wp:posOffset>-131445</wp:posOffset>
            </wp:positionV>
            <wp:extent cx="2238375" cy="1294130"/>
            <wp:effectExtent l="0" t="0" r="9525" b="1270"/>
            <wp:wrapSquare wrapText="bothSides"/>
            <wp:docPr id="2" name="Рисунок 2" descr="http://www.detsad72.ru/images/health/img_e6339bcf3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ad72.ru/images/health/img_e6339bcf3d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Сезонные ритмы играют важную роль в определении состояния здоровья детей. </w:t>
      </w:r>
      <w:proofErr w:type="gram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 исследований показал, что рост числа респираторных заболеваний осенью и весной связан с нарушением </w:t>
      </w:r>
      <w:proofErr w:type="spell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r w:rsidR="004B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женности</w:t>
      </w:r>
      <w:proofErr w:type="spell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ритмов и, как следствие этого, со снижением устойчивости организма к болезнетворных воздействиям.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proofErr w:type="gramEnd"/>
    </w:p>
    <w:p w:rsidR="004B311B" w:rsidRDefault="00DE3EA1" w:rsidP="004B31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биологической весны значительно возрастает амплитуда биоритмов большинства функций организма, т.к. весной резко ускоряется ход внешних астрологических часов: увеличивается продолжительность светового дня, солнечная активность, напряжение магнитного поля Земли. Внутренние </w:t>
      </w:r>
      <w:proofErr w:type="gram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</w:t>
      </w:r>
      <w:r w:rsidR="004B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</w:t>
      </w:r>
      <w:proofErr w:type="spellEnd"/>
      <w:proofErr w:type="gram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 детского организма активно реагируют на это: резко увеличивается </w:t>
      </w:r>
      <w:proofErr w:type="spell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плитуда</w:t>
      </w:r>
      <w:proofErr w:type="spell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большинства биоритмов, следствием чего являются повышение возбудимости нервной системы, сокращение количества гормонов эндокринных желез и желудочно-кишечного тракта. Весной организм становится как бы разлаженным, поскольку </w:t>
      </w:r>
      <w:proofErr w:type="spellStart"/>
      <w:proofErr w:type="gram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proofErr w:type="spellEnd"/>
      <w:r w:rsidR="004B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сходит</w:t>
      </w:r>
      <w:proofErr w:type="gram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 резкая эндокринная перестройка. Ребенок становится менее устойчивым к различным неблагоприятным воздействиям, в том числе к перепадам погоды, что особенно характерно для Севера.    Все это в конечном итоге ведет к снижению </w:t>
      </w:r>
      <w:proofErr w:type="spellStart"/>
      <w:proofErr w:type="gram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</w:t>
      </w:r>
      <w:r w:rsidR="004B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нитета</w:t>
      </w:r>
      <w:proofErr w:type="spellEnd"/>
      <w:proofErr w:type="gram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подъему различного рада воспалительных заболеваний верхних дыхательных путей и легких, заболеваний желудочно-кишечного тракта. 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Следовательно, при организации образовательного процесса в ДОУ необходимо варьировать объем умственных и физических нагрузок на каждого ребенка в </w:t>
      </w:r>
      <w:proofErr w:type="spellStart"/>
      <w:proofErr w:type="gram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</w:t>
      </w:r>
      <w:r w:rsidR="004B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</w:t>
      </w:r>
      <w:proofErr w:type="spellEnd"/>
      <w:proofErr w:type="gram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состоянием здоровья в различные сезоны года.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3. Построение образовательного процесса (который приходится на период </w:t>
      </w:r>
      <w:proofErr w:type="gram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</w:t>
      </w:r>
      <w:r w:rsidR="004B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ствования</w:t>
      </w:r>
      <w:proofErr w:type="spellEnd"/>
      <w:proofErr w:type="gram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основе физиологических закономерностей изменения работоспособности ребенка.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Психофизиологическая основа рациональной организации образовательного процесса – работоспособность (когда организм ребенка затрачивает максимум энергии и, экономно ее расходует, достигает поставленной цели).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EA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</w:t>
      </w:r>
    </w:p>
    <w:p w:rsidR="00DE3EA1" w:rsidRPr="00DE3EA1" w:rsidRDefault="004B311B" w:rsidP="004B3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  </w:t>
      </w:r>
      <w:r w:rsidR="00DE3EA1" w:rsidRPr="00DE3EA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 Признаками высокой работоспособности</w:t>
      </w:r>
      <w:r w:rsidR="00DE3EA1"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EA1"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могут быть:</w:t>
      </w:r>
      <w:r w:rsidR="00DE3EA1"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3EA1"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желание ребенка работать самостоятельно;</w:t>
      </w:r>
      <w:r w:rsidR="00DE3EA1"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умение концентрировать внимание;</w:t>
      </w:r>
      <w:r w:rsidR="00DE3EA1"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умение принимать, удерживать и добиваться поставленной цели.</w:t>
      </w:r>
      <w:r w:rsidR="00DE3EA1"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В соответствии с влиянием околосуточных ритмов на организм ребенка динамика его работоспособности в течение дня изменяется. Подъем работоспособности наблюдается с 9 до 12 часов дня и с 16 до 18 часов вечера (временные промежутки индивидуальны). Индивидуальные особенности работоспособности определяются физическим развитием, функциональным состоянием организма, индивидуальными особенностями ВНД, состоянием здоровья, эмоциональным состоянием. Ослабленные дети имеют низкий уровень работоспособности, повышенную утомляемость.</w:t>
      </w:r>
    </w:p>
    <w:p w:rsidR="00DE3EA1" w:rsidRPr="00DE3EA1" w:rsidRDefault="00DE3EA1" w:rsidP="00DE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Pr="00DE3EA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Группы детей по уровням работоспособности</w:t>
      </w:r>
      <w:r w:rsidRPr="00DE3EA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br/>
        <w:t>(с учетом индивидуальных особенностей нервной системы)</w:t>
      </w:r>
    </w:p>
    <w:p w:rsidR="00DE3EA1" w:rsidRPr="00DE3EA1" w:rsidRDefault="00DE3EA1" w:rsidP="00DE3E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E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434FF11" wp14:editId="7029FF59">
            <wp:simplePos x="0" y="0"/>
            <wp:positionH relativeFrom="column">
              <wp:posOffset>3759835</wp:posOffset>
            </wp:positionH>
            <wp:positionV relativeFrom="paragraph">
              <wp:posOffset>5575300</wp:posOffset>
            </wp:positionV>
            <wp:extent cx="3048000" cy="2076450"/>
            <wp:effectExtent l="0" t="0" r="0" b="0"/>
            <wp:wrapSquare wrapText="bothSides"/>
            <wp:docPr id="1" name="Рисунок 1" descr="http://www.detsad72.ru/images/health/img_683b21f90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sad72.ru/images/health/img_683b21f900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1. Дети с сильным, уравновешенным подвижным типом нервной системы (сангвинический тип темперамента) – дети, которые обычно имеют повышенную активность: они энергично, легко и быстро включаются в работу, внимательно слушают, легко переключаются на новое дело, новый вид деятельности и могут достаточно долго работать, не утомляясь.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2. Дети с сильным неуравновешенным, инертным типом нервной системы (холерический тип темперамента) – дети нетерпеливы, несдержанные, труднее переключаются на новый вид деятельности; если будут заинтересованы – могут работать долго, если нет – отключаются мгновенно; работоспособность у таких детей очень неустойчива и полностью зависит от мотивации.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3. Дети с сильным, уравновешенным, инертным типом нервной системы (флегматический тип темперамента) – эти дети медленно сосредотачивают свое внимание, трудно и долго включаются в работу, а включившись, работают долго и упорно, но не могут быстро переключить внимание с одного вида деятельности на другой.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4. Дети со слабым типом нервной системы (меланхолический тип темперамента) - они робки, медлительны, малейшие затруднения отвлекают их, не умеют работать, не отвлекаясь, быстро утомляются, динамика работоспособности очень низкая.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Условное разделение детей по уровням работоспособности позволит педагогу в процессе совместных занятий подобрать индивидуально – дифференцированные нагрузки для каждого ребенка.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Таким образом, рациональный режим дня необходимо рассматривать как приурочивание, налаживание, настройку биоритмов растущего организма применительно к конкретным условиям окружающей ребенка среды. Оздоровительный режим включает в себя достаточную умственную нагрузку и преобладание положительных эмоциональных впечатлений.</w:t>
      </w:r>
    </w:p>
    <w:p w:rsidR="00DE3EA1" w:rsidRPr="00DE3EA1" w:rsidRDefault="00DE3EA1" w:rsidP="00DE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 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EA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Признаки правильно составленного режима дня: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Отсутствие у ребенка отрицательных эмоций (плача, капризов и др.)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Ребенок спокойно переходит из одного состояния в другое (от бодрствования ко сну </w:t>
      </w:r>
      <w:proofErr w:type="gramStart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наоборот), от одного вида деятельности к другому;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 ребенка хороший аппетит, глубокий сон;</w:t>
      </w:r>
      <w:r w:rsidRPr="00DE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Ребенок принимает активное участие во всех режимных процессах и положительно к ним относится.</w:t>
      </w:r>
    </w:p>
    <w:p w:rsidR="005816F4" w:rsidRPr="00DE3EA1" w:rsidRDefault="005816F4">
      <w:pPr>
        <w:rPr>
          <w:rFonts w:ascii="Times New Roman" w:hAnsi="Times New Roman" w:cs="Times New Roman"/>
          <w:sz w:val="28"/>
          <w:szCs w:val="28"/>
        </w:rPr>
      </w:pPr>
    </w:p>
    <w:sectPr w:rsidR="005816F4" w:rsidRPr="00DE3EA1" w:rsidSect="00DE3EA1">
      <w:pgSz w:w="11906" w:h="16838"/>
      <w:pgMar w:top="1134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A1"/>
    <w:rsid w:val="004B311B"/>
    <w:rsid w:val="005816F4"/>
    <w:rsid w:val="00D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3EA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E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3EA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E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2020-11-02T15:50:00Z</dcterms:created>
  <dcterms:modified xsi:type="dcterms:W3CDTF">2020-11-02T16:07:00Z</dcterms:modified>
</cp:coreProperties>
</file>